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9BE" w:rsidRPr="00E3254D" w:rsidRDefault="00E3254D" w:rsidP="00E3254D">
      <w:pPr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3254D">
        <w:rPr>
          <w:rFonts w:ascii="Times New Roman" w:hAnsi="Times New Roman" w:cs="Times New Roman"/>
          <w:b/>
          <w:sz w:val="28"/>
          <w:szCs w:val="28"/>
        </w:rPr>
        <w:t>Роль ЮНЕСКО в развитии информационного общества в разных регионах мира.</w:t>
      </w:r>
    </w:p>
    <w:p w:rsidR="00E3254D" w:rsidRDefault="00E3254D" w:rsidP="00E3254D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254D">
        <w:rPr>
          <w:rFonts w:ascii="Times New Roman" w:hAnsi="Times New Roman" w:cs="Times New Roman"/>
          <w:sz w:val="28"/>
          <w:szCs w:val="28"/>
        </w:rPr>
        <w:t>Программа ЮНЕСКО «Информация для всех» - это реакция ЮНЕСКО на серьезные проблемы, порождаемые процессами формирования глобального информационного общества, и одновременно -на новые благоприятные возможности, открывающиеся благодаря бурному разв</w:t>
      </w:r>
      <w:r>
        <w:rPr>
          <w:rFonts w:ascii="Times New Roman" w:hAnsi="Times New Roman" w:cs="Times New Roman"/>
          <w:sz w:val="28"/>
          <w:szCs w:val="28"/>
        </w:rPr>
        <w:t>итию информационных и коммуника</w:t>
      </w:r>
      <w:r w:rsidRPr="00E3254D">
        <w:rPr>
          <w:rFonts w:ascii="Times New Roman" w:hAnsi="Times New Roman" w:cs="Times New Roman"/>
          <w:sz w:val="28"/>
          <w:szCs w:val="28"/>
        </w:rPr>
        <w:t>ционных технологий (ИКТ). Программа была задумана в 1999 году, разработана в 2000-2001 годах и официально учреждена в 2001 году как флагманская межправительственная программа с тем, чтобы заложить основу для международного сотрудничества и партнерства в интересах «создания информационного общества для всех». Принимая эту программу, правительства государств-членов ЮНЕСКО обязались использовать новые возможности </w:t>
      </w:r>
      <w:r w:rsidRPr="00E3254D">
        <w:rPr>
          <w:rFonts w:ascii="Times New Roman" w:hAnsi="Times New Roman" w:cs="Times New Roman"/>
          <w:sz w:val="28"/>
          <w:szCs w:val="28"/>
        </w:rPr>
        <w:br/>
        <w:t xml:space="preserve">1 Программа ЮНЕСКО «Информация для всех» - UNESCO </w:t>
      </w:r>
      <w:proofErr w:type="spellStart"/>
      <w:r w:rsidRPr="00E3254D">
        <w:rPr>
          <w:rFonts w:ascii="Times New Roman" w:hAnsi="Times New Roman" w:cs="Times New Roman"/>
          <w:sz w:val="28"/>
          <w:szCs w:val="28"/>
        </w:rPr>
        <w:t>Infor</w:t>
      </w:r>
      <w:r>
        <w:rPr>
          <w:rFonts w:ascii="Times New Roman" w:hAnsi="Times New Roman" w:cs="Times New Roman"/>
          <w:sz w:val="28"/>
          <w:szCs w:val="28"/>
        </w:rPr>
        <w:t>mation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(IFAP)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3254D">
        <w:rPr>
          <w:rFonts w:ascii="Times New Roman" w:hAnsi="Times New Roman" w:cs="Times New Roman"/>
          <w:sz w:val="28"/>
          <w:szCs w:val="28"/>
        </w:rPr>
        <w:t>информационного века, чтобы создавать справедливое общество посредством расширения доступа к информации. </w:t>
      </w:r>
      <w:r w:rsidRPr="00E3254D">
        <w:rPr>
          <w:rFonts w:ascii="Times New Roman" w:hAnsi="Times New Roman" w:cs="Times New Roman"/>
          <w:sz w:val="28"/>
          <w:szCs w:val="28"/>
        </w:rPr>
        <w:br/>
        <w:t xml:space="preserve">Развитие информационного общества - это мощный глобальный процесс, отчасти стихийный, отчасти </w:t>
      </w:r>
      <w:proofErr w:type="spellStart"/>
      <w:r w:rsidRPr="00E3254D">
        <w:rPr>
          <w:rFonts w:ascii="Times New Roman" w:hAnsi="Times New Roman" w:cs="Times New Roman"/>
          <w:sz w:val="28"/>
          <w:szCs w:val="28"/>
        </w:rPr>
        <w:t>планово</w:t>
      </w:r>
      <w:proofErr w:type="spellEnd"/>
      <w:r w:rsidRPr="00E3254D">
        <w:rPr>
          <w:rFonts w:ascii="Times New Roman" w:hAnsi="Times New Roman" w:cs="Times New Roman"/>
          <w:sz w:val="28"/>
          <w:szCs w:val="28"/>
        </w:rPr>
        <w:t xml:space="preserve"> реализуемый. Построение информационного общества для всех может быть осуществлено только в результате формирования и реализации соответствующей целенаправленной политики, последовательных действий как на глобальном уровне, так и на национальном. Построение такого общества связано с масштабной и трудоемкой интеллектуальной, политической, просветительской, организационной и практической работой в самых разных, но взаимосвязанных областях телекоммуникаций, технологий, науки, образования, культуры и т. д. При этом требуются согласованные, скоординированные усилия представителей всех этих сфер в рамках единой национальной (государственной) политики - комплексной, многоаспектной, сбалансированной. Проблема формирования именно такой политики остро стоит сегодня как на международном, так и на национальном уровне.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3254D" w:rsidRDefault="00E3254D" w:rsidP="00E3254D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254D">
        <w:rPr>
          <w:rFonts w:ascii="Times New Roman" w:hAnsi="Times New Roman" w:cs="Times New Roman"/>
          <w:sz w:val="28"/>
          <w:szCs w:val="28"/>
        </w:rPr>
        <w:t>Цель Программы «Информация для всех» - помогать государствам-членам ЮНЕСКО в разработке и внедрении концептуальных основ этой политики - политики построения плюралистического инклюзивного информационного общества для решения таких сложных современных проблем, как управление, борьба с бедностью, здоровье человека, качественное образование, предотвращение катастроф, охрана окружающей среды и т. д. - путем сокращения неравенства между информационно бедными и информационно богатыми сообществами. </w:t>
      </w:r>
    </w:p>
    <w:p w:rsidR="00E3254D" w:rsidRPr="00E3254D" w:rsidRDefault="00E3254D" w:rsidP="00E3254D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254D">
        <w:rPr>
          <w:rFonts w:ascii="Times New Roman" w:hAnsi="Times New Roman" w:cs="Times New Roman"/>
          <w:sz w:val="28"/>
          <w:szCs w:val="28"/>
        </w:rPr>
        <w:t>Эффективная политика построения плюралистического инклюзивного информационного общества (по-другому его называют «информационным обществом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3254D">
        <w:rPr>
          <w:rFonts w:ascii="Times New Roman" w:hAnsi="Times New Roman" w:cs="Times New Roman"/>
          <w:sz w:val="28"/>
          <w:szCs w:val="28"/>
        </w:rPr>
        <w:t xml:space="preserve">всех», нередко также говорят об «обществе/ обществах знаний») может формироваться исключительно на фундаментальной научной основе, </w:t>
      </w:r>
      <w:proofErr w:type="spellStart"/>
      <w:r w:rsidRPr="00E3254D">
        <w:rPr>
          <w:rFonts w:ascii="Times New Roman" w:hAnsi="Times New Roman" w:cs="Times New Roman"/>
          <w:sz w:val="28"/>
          <w:szCs w:val="28"/>
        </w:rPr>
        <w:t>трансдисциплинарных</w:t>
      </w:r>
      <w:proofErr w:type="spellEnd"/>
      <w:r w:rsidRPr="00E3254D">
        <w:rPr>
          <w:rFonts w:ascii="Times New Roman" w:hAnsi="Times New Roman" w:cs="Times New Roman"/>
          <w:sz w:val="28"/>
          <w:szCs w:val="28"/>
        </w:rPr>
        <w:t xml:space="preserve"> подходах и </w:t>
      </w:r>
      <w:proofErr w:type="spellStart"/>
      <w:r w:rsidRPr="00E3254D">
        <w:rPr>
          <w:rFonts w:ascii="Times New Roman" w:hAnsi="Times New Roman" w:cs="Times New Roman"/>
          <w:sz w:val="28"/>
          <w:szCs w:val="28"/>
        </w:rPr>
        <w:t>межсекторальном</w:t>
      </w:r>
      <w:proofErr w:type="spellEnd"/>
      <w:r w:rsidRPr="00E3254D">
        <w:rPr>
          <w:rFonts w:ascii="Times New Roman" w:hAnsi="Times New Roman" w:cs="Times New Roman"/>
          <w:sz w:val="28"/>
          <w:szCs w:val="28"/>
        </w:rPr>
        <w:t xml:space="preserve"> (межведомственном) взаимодействии. </w:t>
      </w:r>
      <w:bookmarkEnd w:id="0"/>
    </w:p>
    <w:sectPr w:rsidR="00E3254D" w:rsidRPr="00E32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888"/>
    <w:rsid w:val="006F09BE"/>
    <w:rsid w:val="00C34888"/>
    <w:rsid w:val="00E3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9A6B2-8F30-43C6-888A-13075A13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25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407</Words>
  <Characters>2324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Эля</dc:creator>
  <cp:keywords/>
  <dc:description/>
  <cp:lastModifiedBy>Эля</cp:lastModifiedBy>
  <cp:revision>2</cp:revision>
  <dcterms:created xsi:type="dcterms:W3CDTF">2016-10-10T05:34:00Z</dcterms:created>
  <dcterms:modified xsi:type="dcterms:W3CDTF">2016-10-10T05:40:00Z</dcterms:modified>
</cp:coreProperties>
</file>